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bookmarkStart w:id="0" w:name="_GoBack"/>
      <w:bookmarkEnd w:id="0"/>
      <w:r w:rsidRPr="001A31CD">
        <w:rPr>
          <w:rFonts w:ascii="Times New Roman" w:hAnsi="Times New Roman"/>
          <w:b/>
          <w:bCs/>
          <w:color w:val="333333"/>
          <w:sz w:val="24"/>
          <w:szCs w:val="24"/>
        </w:rPr>
        <w:t>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Граждане имеют право на получение бесплатной юридической помощи в случаях и в порядке, которые предусмотрены Федеральным законом от 21.11.2011 №324-ФЗ «О бесплатной юридической помощи в Российской Федерации», другими федеральными законами и законами субъектов Российской Федерации.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Федерации.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br/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Оказание бесплатной юридической помощи основывается на следующих принципах: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обеспечение реализации и защиты прав, свобод и законных интересов граждан;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социальная справедливость и социальная ориентированность при оказании бесплатной юридической помощи;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доступность бесплатной юридической помощи для граждан в установленных законодательством Российской Федерации случаях;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контроль за соблюдением лицами, оказывающими бесплатную юридическую помощь, норм профессиональной этики и требований к качеству оказания бесплатной юридической помощи;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установление требований к профессиональной квалификации лиц, оказывающих бесплатную юридическую помощь;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свободный выбор гражданином государственной или негосударственной системы бесплатной юридической помощи;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объективность, беспристрастность при оказании бесплатной юридической помощи и ее своевременность;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равенство доступа граждан к получению бесплатной юридической помощи и недопущение дискриминации граждан при ее оказании;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обеспечение конфиденциальности при оказании бесплатной юридической помощи.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br/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 xml:space="preserve">Содержание права на обращения выражается в праве гражданина на безвозмездной основе, свободно и добровольно обращаться лично, а также направлять в письменной форме </w:t>
      </w:r>
      <w:r w:rsidRPr="001A31CD">
        <w:rPr>
          <w:rFonts w:ascii="Times New Roman" w:hAnsi="Times New Roman"/>
          <w:color w:val="333333"/>
          <w:sz w:val="24"/>
          <w:szCs w:val="24"/>
        </w:rPr>
        <w:lastRenderedPageBreak/>
        <w:t>обращения в Учреждение, а также по адресам организаций, находящимся в ведении Учреждения.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Пределами осуществления гарантированных законодательством Российской Федерации прав гражданина является осуществление права на обращение, которое не должно нарушать права и свободы других лиц.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Право на оказание гражданам бесплатной юридической помощи реализуется посредством почтовой связи на бумажном носителе либо в форме электронных документов с использованием информационно-телекоммуникационной сети Интернет или его доставления лично гражданином; посредством проведения личного приема гражданина (путем проведения выездных мероприятий по оказанию гражданам бесплатной юридической помощи).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br/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Способы защиты права на обращение: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запрет преследования гражданина в связи с их обращением в Учреждение с критикой деятельности Учреждения (должностного лица) либо в целях восстановления или защиты своих прав, свобод и законных интересов либо прав, свобод и законных интересов других лиц;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возможность обращения с жалобой на принятое по обращению решение или на действие (бездействие) в связи с рассмотрением обращения в административном порядке в соответствии с действующим законодательством;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регламентация административных процедур по работе с обращениями и неукоснительность их соблюдения Учреждением;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 (не является разглашением сведений, содержащихся в обращении, направление письменного обращения в государственный орган или должностному лицу, в компетенцию которых входит решение поставленных в обращении вопросов).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br/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Содержание обязанностей, связанных с реализацией права на письменное обращение, выражается в соблюдении требований к таким обращениям.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hyperlink r:id="rId4" w:history="1">
        <w:r w:rsidRPr="001A31CD">
          <w:rPr>
            <w:rFonts w:ascii="Times New Roman" w:hAnsi="Times New Roman"/>
            <w:color w:val="0000FF"/>
            <w:sz w:val="24"/>
            <w:szCs w:val="24"/>
          </w:rPr>
          <w:t>Заявление об оказании бесплатной юридической помощи</w:t>
        </w:r>
      </w:hyperlink>
      <w:r w:rsidRPr="001A31CD">
        <w:rPr>
          <w:rFonts w:ascii="Times New Roman" w:hAnsi="Times New Roman"/>
          <w:color w:val="333333"/>
          <w:sz w:val="24"/>
          <w:szCs w:val="24"/>
        </w:rPr>
        <w:t> подается или направляется в Учреждение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Интернет с приложением необходимых документов.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br/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lastRenderedPageBreak/>
        <w:t>В письменном обращении в гражданин в обязательном порядке указывает: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наименование Учреждения в которое направляет письменное обращение; либо фамилия, имя, отчество соответствующего должностного лица, либо должность соответствующего лица;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фамилия, имя, при наличии - отчество гражданина, почтовый адрес, по которому должны быть направлены ответ, уведомление о переадресации обращения, адрес электронной почты и телефон (при наличии);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суть (основная мысль) предложения, заявления или жалобы и ставится личная подпись гражданина и дата;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в случае необходимости в подтверждение своих доводов к письменному обращению гражданин прилагает соответствующие документы и материалы, либо их копии.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br/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В обращении, которое гражданин направляет в форме электронного документа, гражданин в обязательном порядке указывает: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свои  фамилию, имя, отчество (последнее - при наличии),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адрес электронной почты, по которому должны быть направлены ответ,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уведомление о переадресации обращения.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br/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Кроме того, гражданин вправе приложить к такому обращению необходимые документы и материалы в электронной форме.</w:t>
      </w:r>
    </w:p>
    <w:p w:rsidR="00C64652" w:rsidRPr="001A31CD" w:rsidRDefault="00C64652" w:rsidP="00000EF7">
      <w:pPr>
        <w:rPr>
          <w:rFonts w:ascii="Times New Roman" w:hAnsi="Times New Roman"/>
          <w:sz w:val="24"/>
          <w:szCs w:val="24"/>
        </w:rPr>
      </w:pPr>
    </w:p>
    <w:sectPr w:rsidR="00C64652" w:rsidRPr="001A31C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52"/>
    <w:rsid w:val="00000EF7"/>
    <w:rsid w:val="001A31CD"/>
    <w:rsid w:val="009C6D08"/>
    <w:rsid w:val="00C6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0AAF89-B683-4FA4-8088-43F2B761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6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C64652"/>
    <w:rPr>
      <w:rFonts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000EF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5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12.mintrudrb.ru/system/docs/20274/%D1%84%D0%BE%D1%80%D0%BC%D0%B0_%D0%B7%D0%B0%D1%8F%D0%B2%D0%BB%D0%B5%D0%BD%D0%B8%D1%8F_%D0%BE%D0%B1_%D0%BE%D0%BA%D0%B0%D0%B7%D0%B0%D0%BD%D0%B8%D0%B8_%D1%8E%D1%80%D0%B8%D0%B4%D0%B8%D1%87%D0%B5%D1%81%D0%BA%D0%BE%D0%B9_%D0%BF%D0%BE%D0%BC%D0%BE%D1%89%D0%B8.doc?1557290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2025-05-26T12:37:00Z</dcterms:created>
  <dcterms:modified xsi:type="dcterms:W3CDTF">2025-05-26T12:37:00Z</dcterms:modified>
</cp:coreProperties>
</file>